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zh-CN" w:eastAsia="zh-CN"/>
              </w:rPr>
              <w:t>安徽省华夏机床制造有限公司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马鞍山市博望区辽河东路3590号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陶海涛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主要从事联合冲剪机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的生产和销售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陶海涛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陶海涛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程婷、鲍善良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100%、噪声100%、苯系物100%、锰及其化合物100%、紫外辐射100%</w:t>
            </w:r>
            <w:bookmarkStart w:id="0" w:name="_GoBack"/>
            <w:bookmarkEnd w:id="0"/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WJjOTliNzMzNmU1MTE4ZTJiMTA1YjE2MGY2NjgifQ=="/>
  </w:docVars>
  <w:rsids>
    <w:rsidRoot w:val="600932E4"/>
    <w:rsid w:val="352E0DDD"/>
    <w:rsid w:val="600932E4"/>
    <w:rsid w:val="7416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微信用户</cp:lastModifiedBy>
  <dcterms:modified xsi:type="dcterms:W3CDTF">2023-09-21T09:20:00Z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D5372B82BBCD4E9E86873ADFC9FCB4F2_11</vt:lpwstr>
  </property>
</Properties>
</file>